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832" w:rsidRPr="000E4323" w:rsidRDefault="00B76218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ŽUPANIJA VUKOVARSKO-SRIJEMSKA</w:t>
      </w:r>
    </w:p>
    <w:p w:rsidR="00B76218" w:rsidRPr="000E4323" w:rsidRDefault="00B76218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5943CF">
        <w:rPr>
          <w:rFonts w:ascii="Times New Roman" w:hAnsi="Times New Roman" w:cs="Times New Roman"/>
          <w:sz w:val="24"/>
          <w:szCs w:val="24"/>
        </w:rPr>
        <w:t>STJEPANA ANTOLOVIĆA</w:t>
      </w:r>
    </w:p>
    <w:p w:rsidR="00B76218" w:rsidRPr="000E4323" w:rsidRDefault="005943CF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PRIVLAKA, ŠKOLSKA 40</w:t>
      </w:r>
    </w:p>
    <w:p w:rsidR="00B76218" w:rsidRPr="000E4323" w:rsidRDefault="00B76218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 xml:space="preserve">KLASA: </w:t>
      </w:r>
      <w:r w:rsidR="00173967">
        <w:rPr>
          <w:rFonts w:ascii="Times New Roman" w:hAnsi="Times New Roman" w:cs="Times New Roman"/>
          <w:sz w:val="24"/>
          <w:szCs w:val="24"/>
        </w:rPr>
        <w:t>400-07/22-01/01</w:t>
      </w:r>
    </w:p>
    <w:p w:rsidR="00B76218" w:rsidRPr="000E4323" w:rsidRDefault="00B76218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 xml:space="preserve">URBROJ: </w:t>
      </w:r>
      <w:r w:rsidR="00173967">
        <w:rPr>
          <w:rFonts w:ascii="Times New Roman" w:hAnsi="Times New Roman" w:cs="Times New Roman"/>
          <w:sz w:val="24"/>
          <w:szCs w:val="24"/>
        </w:rPr>
        <w:t>2196-53-01-22-1</w:t>
      </w:r>
      <w:bookmarkStart w:id="0" w:name="_GoBack"/>
      <w:bookmarkEnd w:id="0"/>
    </w:p>
    <w:p w:rsidR="00B76218" w:rsidRPr="000E4323" w:rsidRDefault="00DB3A2F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B76218" w:rsidRPr="000E4323">
        <w:rPr>
          <w:rFonts w:ascii="Times New Roman" w:hAnsi="Times New Roman" w:cs="Times New Roman"/>
          <w:sz w:val="24"/>
          <w:szCs w:val="24"/>
        </w:rPr>
        <w:t>,</w:t>
      </w:r>
      <w:r w:rsidR="00E90BC5" w:rsidRPr="000E4323">
        <w:rPr>
          <w:rFonts w:ascii="Times New Roman" w:hAnsi="Times New Roman" w:cs="Times New Roman"/>
          <w:sz w:val="24"/>
          <w:szCs w:val="24"/>
        </w:rPr>
        <w:t xml:space="preserve"> 1</w:t>
      </w:r>
      <w:r w:rsidR="00D0571E">
        <w:rPr>
          <w:rFonts w:ascii="Times New Roman" w:hAnsi="Times New Roman" w:cs="Times New Roman"/>
          <w:sz w:val="24"/>
          <w:szCs w:val="24"/>
        </w:rPr>
        <w:t>6</w:t>
      </w:r>
      <w:r w:rsidR="00B76218" w:rsidRPr="000E4323">
        <w:rPr>
          <w:rFonts w:ascii="Times New Roman" w:hAnsi="Times New Roman" w:cs="Times New Roman"/>
          <w:sz w:val="24"/>
          <w:szCs w:val="24"/>
        </w:rPr>
        <w:t>.</w:t>
      </w:r>
      <w:r w:rsidR="005943CF">
        <w:rPr>
          <w:rFonts w:ascii="Times New Roman" w:hAnsi="Times New Roman" w:cs="Times New Roman"/>
          <w:sz w:val="24"/>
          <w:szCs w:val="24"/>
        </w:rPr>
        <w:t>11</w:t>
      </w:r>
      <w:r w:rsidR="00B76218" w:rsidRPr="000E4323">
        <w:rPr>
          <w:rFonts w:ascii="Times New Roman" w:hAnsi="Times New Roman" w:cs="Times New Roman"/>
          <w:sz w:val="24"/>
          <w:szCs w:val="24"/>
        </w:rPr>
        <w:t>.20</w:t>
      </w:r>
      <w:r w:rsidR="005943CF">
        <w:rPr>
          <w:rFonts w:ascii="Times New Roman" w:hAnsi="Times New Roman" w:cs="Times New Roman"/>
          <w:sz w:val="24"/>
          <w:szCs w:val="24"/>
        </w:rPr>
        <w:t>22</w:t>
      </w:r>
      <w:r w:rsidR="00B76218" w:rsidRPr="000E4323">
        <w:rPr>
          <w:rFonts w:ascii="Times New Roman" w:hAnsi="Times New Roman" w:cs="Times New Roman"/>
          <w:sz w:val="24"/>
          <w:szCs w:val="24"/>
        </w:rPr>
        <w:t>.</w:t>
      </w:r>
    </w:p>
    <w:p w:rsidR="00B76218" w:rsidRPr="000E4323" w:rsidRDefault="00B76218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76218" w:rsidRPr="000E4323" w:rsidRDefault="00B76218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76218" w:rsidRPr="000E4323" w:rsidRDefault="00B76218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 xml:space="preserve">Temeljem Statuta OŠ </w:t>
      </w:r>
      <w:r w:rsidR="005943CF">
        <w:rPr>
          <w:rFonts w:ascii="Times New Roman" w:hAnsi="Times New Roman" w:cs="Times New Roman"/>
          <w:sz w:val="24"/>
          <w:szCs w:val="24"/>
        </w:rPr>
        <w:t>Stjepana Antolovića</w:t>
      </w:r>
      <w:r w:rsidRPr="000E4323">
        <w:rPr>
          <w:rFonts w:ascii="Times New Roman" w:hAnsi="Times New Roman" w:cs="Times New Roman"/>
          <w:sz w:val="24"/>
          <w:szCs w:val="24"/>
        </w:rPr>
        <w:t>,</w:t>
      </w:r>
      <w:r w:rsidR="001B1453" w:rsidRPr="000E4323">
        <w:rPr>
          <w:rFonts w:ascii="Times New Roman" w:hAnsi="Times New Roman" w:cs="Times New Roman"/>
          <w:sz w:val="24"/>
          <w:szCs w:val="24"/>
        </w:rPr>
        <w:t xml:space="preserve"> a u vezi sa člankom 34. Zakona o fiskalnoj odgovornosti (Narodne novine, br. 111/18) i članka 7. Uredbe o sastavljanju i predaji Izjave o fiskalnoj odgovornosti (Narodne novine, broj 95/19) ravnateljica OŠ </w:t>
      </w:r>
      <w:r w:rsidR="005943CF">
        <w:rPr>
          <w:rFonts w:ascii="Times New Roman" w:hAnsi="Times New Roman" w:cs="Times New Roman"/>
          <w:sz w:val="24"/>
          <w:szCs w:val="24"/>
        </w:rPr>
        <w:t>Stjepana Antolovića</w:t>
      </w:r>
      <w:r w:rsidR="001B1453" w:rsidRPr="000E4323">
        <w:rPr>
          <w:rFonts w:ascii="Times New Roman" w:hAnsi="Times New Roman" w:cs="Times New Roman"/>
          <w:sz w:val="24"/>
          <w:szCs w:val="24"/>
        </w:rPr>
        <w:t xml:space="preserve"> </w:t>
      </w:r>
      <w:r w:rsidRPr="000E4323">
        <w:rPr>
          <w:rFonts w:ascii="Times New Roman" w:hAnsi="Times New Roman" w:cs="Times New Roman"/>
          <w:sz w:val="24"/>
          <w:szCs w:val="24"/>
        </w:rPr>
        <w:t xml:space="preserve">dana </w:t>
      </w:r>
      <w:r w:rsidR="005943CF">
        <w:rPr>
          <w:rFonts w:ascii="Times New Roman" w:hAnsi="Times New Roman" w:cs="Times New Roman"/>
          <w:sz w:val="24"/>
          <w:szCs w:val="24"/>
        </w:rPr>
        <w:t>1</w:t>
      </w:r>
      <w:r w:rsidR="00D0571E">
        <w:rPr>
          <w:rFonts w:ascii="Times New Roman" w:hAnsi="Times New Roman" w:cs="Times New Roman"/>
          <w:sz w:val="24"/>
          <w:szCs w:val="24"/>
        </w:rPr>
        <w:t>6</w:t>
      </w:r>
      <w:r w:rsidRPr="000E4323">
        <w:rPr>
          <w:rFonts w:ascii="Times New Roman" w:hAnsi="Times New Roman" w:cs="Times New Roman"/>
          <w:sz w:val="24"/>
          <w:szCs w:val="24"/>
        </w:rPr>
        <w:t>.</w:t>
      </w:r>
      <w:r w:rsidR="005943CF">
        <w:rPr>
          <w:rFonts w:ascii="Times New Roman" w:hAnsi="Times New Roman" w:cs="Times New Roman"/>
          <w:sz w:val="24"/>
          <w:szCs w:val="24"/>
        </w:rPr>
        <w:t>11</w:t>
      </w:r>
      <w:r w:rsidRPr="000E4323">
        <w:rPr>
          <w:rFonts w:ascii="Times New Roman" w:hAnsi="Times New Roman" w:cs="Times New Roman"/>
          <w:sz w:val="24"/>
          <w:szCs w:val="24"/>
        </w:rPr>
        <w:t>.20</w:t>
      </w:r>
      <w:r w:rsidR="005943CF">
        <w:rPr>
          <w:rFonts w:ascii="Times New Roman" w:hAnsi="Times New Roman" w:cs="Times New Roman"/>
          <w:sz w:val="24"/>
          <w:szCs w:val="24"/>
        </w:rPr>
        <w:t>22</w:t>
      </w:r>
      <w:r w:rsidRPr="000E4323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B76218" w:rsidRPr="000E4323" w:rsidRDefault="00B76218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76218" w:rsidRPr="000E4323" w:rsidRDefault="00B76218" w:rsidP="00B7621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PROCEDURU</w:t>
      </w:r>
    </w:p>
    <w:p w:rsidR="00B76218" w:rsidRPr="000E4323" w:rsidRDefault="00B76218" w:rsidP="00B7621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O IZDAVANJU I OBRAČUNU NALOGA ZA SLUŽBENO PUTOVANJE</w:t>
      </w:r>
    </w:p>
    <w:p w:rsidR="00B76218" w:rsidRPr="000E4323" w:rsidRDefault="00B76218" w:rsidP="00B7621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76218" w:rsidRPr="000E4323" w:rsidRDefault="00B76218" w:rsidP="00B7621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Članak 1.</w:t>
      </w:r>
    </w:p>
    <w:p w:rsidR="00B76218" w:rsidRPr="000E4323" w:rsidRDefault="00B76218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Ova Procedura propisuje način i postupak izdavanja te obračun naloga za službeno putovanje zaposlenika Škole.</w:t>
      </w:r>
    </w:p>
    <w:p w:rsidR="00B76218" w:rsidRPr="000E4323" w:rsidRDefault="00B76218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76218" w:rsidRPr="000E4323" w:rsidRDefault="00B76218" w:rsidP="00B7621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Članak 2.</w:t>
      </w:r>
    </w:p>
    <w:p w:rsidR="00685C54" w:rsidRPr="000E4323" w:rsidRDefault="00B76218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Naknade troškova službenog putovanja koje proizlaze iz obračuna putnog naloga obračunavaju se i  isplaćuju sukladno izvorima radnog prava i poreznim propisima.</w:t>
      </w:r>
    </w:p>
    <w:p w:rsidR="00685C54" w:rsidRPr="000E4323" w:rsidRDefault="00685C54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Naknade troškova službenog putovanja osobam</w:t>
      </w:r>
      <w:r w:rsidR="005943CF">
        <w:rPr>
          <w:rFonts w:ascii="Times New Roman" w:hAnsi="Times New Roman" w:cs="Times New Roman"/>
          <w:sz w:val="24"/>
          <w:szCs w:val="24"/>
        </w:rPr>
        <w:t>a</w:t>
      </w:r>
      <w:r w:rsidRPr="000E4323">
        <w:rPr>
          <w:rFonts w:ascii="Times New Roman" w:hAnsi="Times New Roman" w:cs="Times New Roman"/>
          <w:sz w:val="24"/>
          <w:szCs w:val="24"/>
        </w:rPr>
        <w:t xml:space="preserve"> koje nisu zaposlenici Škole,obračunavaju se i isplaćuju sukladno intedrnim aktima Škole, poreznim propisima i propisima koji uređuju obvezne odnose te se ova Procedura na odgovarajući način može primjeniti i na te osobe.</w:t>
      </w:r>
    </w:p>
    <w:p w:rsidR="00685C54" w:rsidRPr="000E4323" w:rsidRDefault="00685C54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85C54" w:rsidRPr="000E4323" w:rsidRDefault="00685C54" w:rsidP="00685C5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Članak 3.</w:t>
      </w:r>
    </w:p>
    <w:p w:rsidR="00685C54" w:rsidRPr="000E4323" w:rsidRDefault="00685C54" w:rsidP="00685C5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Izrazi koji se koriste u ovoj Proceduri za osobe u muškom rodu, upotrebljeni su neutralno i odnose se</w:t>
      </w:r>
      <w:r w:rsidR="001B1453" w:rsidRPr="000E4323">
        <w:rPr>
          <w:rFonts w:ascii="Times New Roman" w:hAnsi="Times New Roman" w:cs="Times New Roman"/>
          <w:sz w:val="24"/>
          <w:szCs w:val="24"/>
        </w:rPr>
        <w:t xml:space="preserve"> jednako</w:t>
      </w:r>
      <w:r w:rsidRPr="000E4323">
        <w:rPr>
          <w:rFonts w:ascii="Times New Roman" w:hAnsi="Times New Roman" w:cs="Times New Roman"/>
          <w:sz w:val="24"/>
          <w:szCs w:val="24"/>
        </w:rPr>
        <w:t xml:space="preserve"> na muške i ženske osobe.</w:t>
      </w:r>
    </w:p>
    <w:p w:rsidR="00685C54" w:rsidRPr="000E4323" w:rsidRDefault="00685C54" w:rsidP="00685C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85C54" w:rsidRPr="000E4323" w:rsidRDefault="00685C54" w:rsidP="00685C5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Članak 4.</w:t>
      </w:r>
    </w:p>
    <w:p w:rsidR="00963E70" w:rsidRDefault="00685C54" w:rsidP="00685C5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Način i postupak izdavanja te obračun naloga za službeno putovanje ( u nastavku: putni nalog ) zaposlenika Škole određuje se kako slijedi:</w:t>
      </w:r>
    </w:p>
    <w:p w:rsidR="005943CF" w:rsidRDefault="005943CF" w:rsidP="00685C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943CF" w:rsidRDefault="005943CF" w:rsidP="00685C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943CF" w:rsidRPr="005943CF" w:rsidRDefault="005943CF" w:rsidP="00685C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678"/>
        <w:gridCol w:w="1276"/>
        <w:gridCol w:w="2835"/>
        <w:gridCol w:w="2977"/>
      </w:tblGrid>
      <w:tr w:rsidR="00963E70" w:rsidRPr="00FF4EB3" w:rsidTr="005943CF">
        <w:tc>
          <w:tcPr>
            <w:tcW w:w="675" w:type="dxa"/>
          </w:tcPr>
          <w:p w:rsidR="00685C54" w:rsidRPr="00FF4EB3" w:rsidRDefault="00685C54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</w:rPr>
              <w:lastRenderedPageBreak/>
              <w:t>Red.br.</w:t>
            </w:r>
          </w:p>
        </w:tc>
        <w:tc>
          <w:tcPr>
            <w:tcW w:w="2268" w:type="dxa"/>
          </w:tcPr>
          <w:p w:rsidR="00685C54" w:rsidRPr="00FF4EB3" w:rsidRDefault="00685C54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</w:rPr>
              <w:t>Akltivnost</w:t>
            </w:r>
          </w:p>
        </w:tc>
        <w:tc>
          <w:tcPr>
            <w:tcW w:w="4678" w:type="dxa"/>
          </w:tcPr>
          <w:p w:rsidR="00685C54" w:rsidRPr="00FF4EB3" w:rsidRDefault="00685C54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</w:rPr>
              <w:t>Opis aktivnosti</w:t>
            </w:r>
          </w:p>
        </w:tc>
        <w:tc>
          <w:tcPr>
            <w:tcW w:w="1276" w:type="dxa"/>
          </w:tcPr>
          <w:p w:rsidR="00685C54" w:rsidRPr="00FF4EB3" w:rsidRDefault="00685C54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</w:rPr>
              <w:t>Odgovorna osoba</w:t>
            </w:r>
          </w:p>
        </w:tc>
        <w:tc>
          <w:tcPr>
            <w:tcW w:w="2835" w:type="dxa"/>
          </w:tcPr>
          <w:p w:rsidR="00685C54" w:rsidRPr="00FF4EB3" w:rsidRDefault="00685C54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</w:rPr>
              <w:t>Dokument</w:t>
            </w:r>
          </w:p>
        </w:tc>
        <w:tc>
          <w:tcPr>
            <w:tcW w:w="2977" w:type="dxa"/>
          </w:tcPr>
          <w:p w:rsidR="00685C54" w:rsidRPr="00FF4EB3" w:rsidRDefault="00685C54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</w:rPr>
              <w:t>Rok</w:t>
            </w:r>
          </w:p>
        </w:tc>
      </w:tr>
      <w:tr w:rsidR="00963E70" w:rsidRPr="00FF4EB3" w:rsidTr="005943CF">
        <w:trPr>
          <w:trHeight w:val="1767"/>
        </w:trPr>
        <w:tc>
          <w:tcPr>
            <w:tcW w:w="675" w:type="dxa"/>
          </w:tcPr>
          <w:p w:rsidR="00685C54" w:rsidRPr="00FF4EB3" w:rsidRDefault="00685C54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Zahtjev/prijedlog</w:t>
            </w:r>
          </w:p>
          <w:p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zaposlenika</w:t>
            </w:r>
          </w:p>
          <w:p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za odlazak na službeno</w:t>
            </w:r>
          </w:p>
          <w:p w:rsidR="00685C54" w:rsidRPr="00FF4EB3" w:rsidRDefault="00A205E6" w:rsidP="00A205E6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putovanje</w:t>
            </w:r>
          </w:p>
        </w:tc>
        <w:tc>
          <w:tcPr>
            <w:tcW w:w="4678" w:type="dxa"/>
          </w:tcPr>
          <w:p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Zaposlenik na temelju poziva, prijavnice ili</w:t>
            </w:r>
          </w:p>
          <w:p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nekog drugog dokumenta preuzima u tajništvo</w:t>
            </w:r>
          </w:p>
          <w:p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škole obrazac putnog naloga, ispunjava podatke</w:t>
            </w:r>
          </w:p>
          <w:p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o putu ( ime i prezime, datum odlaska, mjesto u</w:t>
            </w:r>
          </w:p>
          <w:p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koje se putuje, svrha puta, trajanje puta) te traži</w:t>
            </w:r>
          </w:p>
          <w:p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odobrenje ravnatelja za odlazak na službeno</w:t>
            </w:r>
          </w:p>
          <w:p w:rsidR="00685C54" w:rsidRPr="00FF4EB3" w:rsidRDefault="00A205E6" w:rsidP="00A205E6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putovanje.</w:t>
            </w:r>
          </w:p>
        </w:tc>
        <w:tc>
          <w:tcPr>
            <w:tcW w:w="1276" w:type="dxa"/>
          </w:tcPr>
          <w:p w:rsidR="00685C54" w:rsidRPr="00FF4EB3" w:rsidRDefault="00A205E6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Zaposlenik</w:t>
            </w:r>
          </w:p>
        </w:tc>
        <w:tc>
          <w:tcPr>
            <w:tcW w:w="2835" w:type="dxa"/>
          </w:tcPr>
          <w:p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Poziv/prijavnica i program</w:t>
            </w:r>
          </w:p>
          <w:p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puta/stručnog usavršavanja,</w:t>
            </w:r>
          </w:p>
          <w:p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izleta, ekskurzije, odnosno</w:t>
            </w:r>
          </w:p>
          <w:p w:rsidR="00685C54" w:rsidRPr="00FF4EB3" w:rsidRDefault="00A205E6" w:rsidP="00A205E6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izvanučioničke nastave i sl.</w:t>
            </w:r>
          </w:p>
        </w:tc>
        <w:tc>
          <w:tcPr>
            <w:tcW w:w="2977" w:type="dxa"/>
          </w:tcPr>
          <w:p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15 dana prije odlaska na službeno</w:t>
            </w:r>
          </w:p>
          <w:p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putovanje, osim ako se radi o</w:t>
            </w:r>
          </w:p>
          <w:p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neplaniranom putu (3 dana prije</w:t>
            </w:r>
          </w:p>
          <w:p w:rsidR="00685C54" w:rsidRPr="00FF4EB3" w:rsidRDefault="00A205E6" w:rsidP="00A205E6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odlaska)</w:t>
            </w:r>
          </w:p>
        </w:tc>
      </w:tr>
      <w:tr w:rsidR="00963E70" w:rsidRPr="00FF4EB3" w:rsidTr="005943CF">
        <w:tc>
          <w:tcPr>
            <w:tcW w:w="675" w:type="dxa"/>
          </w:tcPr>
          <w:p w:rsidR="00685C54" w:rsidRPr="00FF4EB3" w:rsidRDefault="0080087F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Razmatranje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prijedloga/zahtjeva za</w:t>
            </w:r>
          </w:p>
          <w:p w:rsidR="00685C54" w:rsidRPr="00FF4EB3" w:rsidRDefault="00205FBA" w:rsidP="00205FBA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službeno putovanje</w:t>
            </w:r>
          </w:p>
        </w:tc>
        <w:tc>
          <w:tcPr>
            <w:tcW w:w="4678" w:type="dxa"/>
          </w:tcPr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Prijedlog/zahtjev za službeno putovanje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razmatra se je li opravdan, odnosno je li u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skladu s internim aktima škole, s poslovima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radnog mjesta zaposlenika te se provjerava je li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u skladu s financijskim planom za što se</w:t>
            </w:r>
          </w:p>
          <w:p w:rsidR="00685C54" w:rsidRPr="00FF4EB3" w:rsidRDefault="00205FBA" w:rsidP="00205FBA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konzultira računovođa ško</w:t>
            </w:r>
            <w:r w:rsidR="005943CF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</w:p>
        </w:tc>
        <w:tc>
          <w:tcPr>
            <w:tcW w:w="1276" w:type="dxa"/>
          </w:tcPr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Ravnatelj i voditelj</w:t>
            </w:r>
          </w:p>
          <w:p w:rsidR="00685C54" w:rsidRPr="00FF4EB3" w:rsidRDefault="00205FBA" w:rsidP="00205FBA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računovodstva</w:t>
            </w:r>
          </w:p>
        </w:tc>
        <w:tc>
          <w:tcPr>
            <w:tcW w:w="2835" w:type="dxa"/>
          </w:tcPr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Putni nalog, Financijski plan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škole,</w:t>
            </w:r>
          </w:p>
          <w:p w:rsidR="00685C54" w:rsidRPr="00FF4EB3" w:rsidRDefault="00205FBA" w:rsidP="00205FBA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Drugi interni akti</w:t>
            </w:r>
          </w:p>
        </w:tc>
        <w:tc>
          <w:tcPr>
            <w:tcW w:w="2977" w:type="dxa"/>
          </w:tcPr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3 dana od zaprimanja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prijedloga/zahtjeva, osim ako se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radi o neplaniranom putu (3 dana</w:t>
            </w:r>
          </w:p>
          <w:p w:rsidR="00685C54" w:rsidRPr="00FF4EB3" w:rsidRDefault="00205FBA" w:rsidP="00205FBA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prije odlaska)</w:t>
            </w:r>
          </w:p>
        </w:tc>
      </w:tr>
      <w:tr w:rsidR="00963E70" w:rsidRPr="00FF4EB3" w:rsidTr="005943CF">
        <w:tc>
          <w:tcPr>
            <w:tcW w:w="675" w:type="dxa"/>
          </w:tcPr>
          <w:p w:rsidR="00685C54" w:rsidRPr="00FF4EB3" w:rsidRDefault="00205FBA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Odobravanje</w:t>
            </w:r>
          </w:p>
          <w:p w:rsidR="00685C54" w:rsidRPr="00FF4EB3" w:rsidRDefault="00205FBA" w:rsidP="00205FBA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službenog putovanja</w:t>
            </w:r>
          </w:p>
        </w:tc>
        <w:tc>
          <w:tcPr>
            <w:tcW w:w="4678" w:type="dxa"/>
          </w:tcPr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Ako je prijedlog/zahtjev za službeno putovanje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opravdan i u skladu s financijskim planom, onda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se putni nalog potpisuje uz navođenje vrste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prijevoza koji je odobren i iznosa eventualno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odobrenog predujma. Putni nalog predaje se u</w:t>
            </w:r>
          </w:p>
          <w:p w:rsidR="00205FBA" w:rsidRPr="00FF4EB3" w:rsidRDefault="005943CF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  <w:r w:rsidR="00205FBA" w:rsidRPr="00FF4EB3">
              <w:rPr>
                <w:rFonts w:ascii="Times New Roman" w:hAnsi="Times New Roman" w:cs="Times New Roman"/>
                <w:sz w:val="20"/>
                <w:szCs w:val="20"/>
              </w:rPr>
              <w:t xml:space="preserve"> radi dodjele evidencijskog broja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putnog naloga.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Ravnatelj može zaposleniku naložiti službeno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putovanje i bez osobnog zahtjeva zaposlenika,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ako je službeno putovanje neophodno za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obavljanje djelatnosti poslodavca ili radnog</w:t>
            </w:r>
          </w:p>
          <w:p w:rsidR="00685C54" w:rsidRPr="00FF4EB3" w:rsidRDefault="00205FBA" w:rsidP="00205FBA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mjesta zaposlenika.</w:t>
            </w:r>
          </w:p>
        </w:tc>
        <w:tc>
          <w:tcPr>
            <w:tcW w:w="1276" w:type="dxa"/>
          </w:tcPr>
          <w:p w:rsidR="00685C54" w:rsidRPr="00FF4EB3" w:rsidRDefault="00205FBA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</w:p>
        </w:tc>
        <w:tc>
          <w:tcPr>
            <w:tcW w:w="2835" w:type="dxa"/>
          </w:tcPr>
          <w:p w:rsidR="00685C54" w:rsidRPr="00FF4EB3" w:rsidRDefault="00205FBA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2977" w:type="dxa"/>
          </w:tcPr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3 dana prije odlaska na službeno</w:t>
            </w:r>
          </w:p>
          <w:p w:rsidR="00685C54" w:rsidRPr="00FF4EB3" w:rsidRDefault="00205FBA" w:rsidP="00205FBA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putovanje</w:t>
            </w:r>
          </w:p>
        </w:tc>
      </w:tr>
      <w:tr w:rsidR="00963E70" w:rsidRPr="00FF4EB3" w:rsidTr="005943CF">
        <w:tc>
          <w:tcPr>
            <w:tcW w:w="675" w:type="dxa"/>
          </w:tcPr>
          <w:p w:rsidR="00685C54" w:rsidRPr="00FF4EB3" w:rsidRDefault="00205FBA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Evidentiranje putnog</w:t>
            </w:r>
          </w:p>
          <w:p w:rsidR="00685C54" w:rsidRPr="00FF4EB3" w:rsidRDefault="00205FBA" w:rsidP="00205FBA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naloga</w:t>
            </w:r>
          </w:p>
        </w:tc>
        <w:tc>
          <w:tcPr>
            <w:tcW w:w="4678" w:type="dxa"/>
          </w:tcPr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Na dostavljeni putni nalog upisuje se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evidencijski broj, naziv poslodavca i datum</w:t>
            </w:r>
          </w:p>
          <w:p w:rsidR="005943CF" w:rsidRPr="00FF4EB3" w:rsidRDefault="00205FBA" w:rsidP="00594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 xml:space="preserve">izdavanja putnog naloga. </w:t>
            </w:r>
          </w:p>
          <w:p w:rsidR="00685C54" w:rsidRPr="005943CF" w:rsidRDefault="00205FBA" w:rsidP="00594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Putni nalog se</w:t>
            </w:r>
            <w:r w:rsidR="00594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predaje zaposleniku koji ide na službeno</w:t>
            </w:r>
            <w:r w:rsidR="00594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putovanje.</w:t>
            </w:r>
          </w:p>
        </w:tc>
        <w:tc>
          <w:tcPr>
            <w:tcW w:w="1276" w:type="dxa"/>
          </w:tcPr>
          <w:p w:rsidR="00685C54" w:rsidRPr="00FF4EB3" w:rsidRDefault="005943CF" w:rsidP="00685C5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</w:p>
        </w:tc>
        <w:tc>
          <w:tcPr>
            <w:tcW w:w="2835" w:type="dxa"/>
          </w:tcPr>
          <w:p w:rsidR="005943CF" w:rsidRPr="00FF4EB3" w:rsidRDefault="00205FBA" w:rsidP="00594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  <w:p w:rsidR="00685C54" w:rsidRPr="00FF4EB3" w:rsidRDefault="00685C54" w:rsidP="00205FBA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3 dana prije odlaska na službeno</w:t>
            </w:r>
          </w:p>
          <w:p w:rsidR="00685C54" w:rsidRPr="00FF4EB3" w:rsidRDefault="00205FBA" w:rsidP="00205FBA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putovanje</w:t>
            </w:r>
          </w:p>
        </w:tc>
      </w:tr>
      <w:tr w:rsidR="00963E70" w:rsidRPr="00FF4EB3" w:rsidTr="005943CF">
        <w:tc>
          <w:tcPr>
            <w:tcW w:w="675" w:type="dxa"/>
          </w:tcPr>
          <w:p w:rsidR="00685C54" w:rsidRPr="00FF4EB3" w:rsidRDefault="00205FBA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685C54" w:rsidRPr="00FF4EB3" w:rsidRDefault="00205FBA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Isplata predujma</w:t>
            </w:r>
          </w:p>
        </w:tc>
        <w:tc>
          <w:tcPr>
            <w:tcW w:w="4678" w:type="dxa"/>
          </w:tcPr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Ako je ravnatelj odobrio isplatu predujma (vidi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red. broj 3.), zaposleniku se isplaćuje odobreni</w:t>
            </w:r>
          </w:p>
          <w:p w:rsidR="00685C54" w:rsidRPr="00FF4EB3" w:rsidRDefault="00205FBA" w:rsidP="00205FBA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iznos predujma.</w:t>
            </w:r>
          </w:p>
        </w:tc>
        <w:tc>
          <w:tcPr>
            <w:tcW w:w="1276" w:type="dxa"/>
          </w:tcPr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Voditelj</w:t>
            </w:r>
          </w:p>
          <w:p w:rsidR="00685C54" w:rsidRPr="005943CF" w:rsidRDefault="009B4696" w:rsidP="00594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205FBA" w:rsidRPr="00FF4EB3">
              <w:rPr>
                <w:rFonts w:ascii="Times New Roman" w:hAnsi="Times New Roman" w:cs="Times New Roman"/>
                <w:sz w:val="20"/>
                <w:szCs w:val="20"/>
              </w:rPr>
              <w:t>ač</w:t>
            </w: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unovodstva</w:t>
            </w:r>
          </w:p>
        </w:tc>
        <w:tc>
          <w:tcPr>
            <w:tcW w:w="2835" w:type="dxa"/>
          </w:tcPr>
          <w:p w:rsidR="00685C54" w:rsidRPr="00FF4EB3" w:rsidRDefault="009B4696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Nalog za isplatu predujma</w:t>
            </w:r>
          </w:p>
        </w:tc>
        <w:tc>
          <w:tcPr>
            <w:tcW w:w="2977" w:type="dxa"/>
          </w:tcPr>
          <w:p w:rsidR="00685C54" w:rsidRPr="00FF4EB3" w:rsidRDefault="009B4696" w:rsidP="00685C54">
            <w:pPr>
              <w:pStyle w:val="Bezproreda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1 dan prije službenog putovanja</w:t>
            </w:r>
          </w:p>
        </w:tc>
      </w:tr>
      <w:tr w:rsidR="00963E70" w:rsidTr="005943CF">
        <w:tc>
          <w:tcPr>
            <w:tcW w:w="675" w:type="dxa"/>
          </w:tcPr>
          <w:p w:rsidR="00685C54" w:rsidRDefault="009B4696" w:rsidP="00685C54">
            <w:pPr>
              <w:pStyle w:val="Bezproreda"/>
            </w:pPr>
            <w:r>
              <w:t>6.</w:t>
            </w:r>
          </w:p>
        </w:tc>
        <w:tc>
          <w:tcPr>
            <w:tcW w:w="2268" w:type="dxa"/>
          </w:tcPr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Predaja popunjenog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putnog naloga po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povratku sa službenog</w:t>
            </w:r>
          </w:p>
          <w:p w:rsidR="00685C54" w:rsidRDefault="009B4696" w:rsidP="009B4696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putovanja</w:t>
            </w:r>
          </w:p>
        </w:tc>
        <w:tc>
          <w:tcPr>
            <w:tcW w:w="4678" w:type="dxa"/>
          </w:tcPr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 putnom nalogu navodi se: datum i vrijeme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odlaska i povratka sa službenog putovanja,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relaciju putovanja i cijenu prijevoznih karata,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prtljage i sl., cijenu smještaja, početno i završno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stanje brojila, iznos cestarine te iznosi drugih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eventualnih opravdanih troškova puta. Uz putni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nalog priložiti dokumentaciju potrebnu za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konačni obračun te sastaviti izvješće s puta. Ako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troškove službenog putovanja podmirio netko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drugi, potrebno je to navesti u izvješću.</w:t>
            </w:r>
          </w:p>
          <w:p w:rsidR="009B4696" w:rsidRDefault="009B4696" w:rsidP="005943CF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Ispunjeni putni nalog predati u računovodstvo.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Ako se putovanje nije realiziralo, putni nalog se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poništava (dvije okomite crte na prednjoj strani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putnog naloga s navođenjem „NIJE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REALIZIRANO“) uz napomenu zašto se put</w:t>
            </w:r>
          </w:p>
          <w:p w:rsidR="009B4696" w:rsidRDefault="009B4696" w:rsidP="00594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nije realizirao te se isti predaje u </w:t>
            </w:r>
            <w:r w:rsidR="005943CF">
              <w:rPr>
                <w:rFonts w:ascii="Times New Roman" w:hAnsi="Times New Roman" w:cs="Times New Roman"/>
                <w:sz w:val="20"/>
                <w:szCs w:val="20"/>
              </w:rPr>
              <w:t>računovodstvo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radi</w:t>
            </w:r>
            <w:r w:rsidR="00594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poništavanja putnog naloga</w:t>
            </w:r>
            <w:r w:rsidR="005943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Ako se isplatio predujam, a put nije realiziran,</w:t>
            </w:r>
          </w:p>
          <w:p w:rsidR="009B4696" w:rsidRPr="005943CF" w:rsidRDefault="009B4696" w:rsidP="00594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isti se mora vratiti </w:t>
            </w:r>
            <w:r w:rsidR="005943C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račun</w:t>
            </w:r>
            <w:r w:rsidR="00594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6E2E">
              <w:rPr>
                <w:rFonts w:ascii="Times New Roman" w:hAnsi="Times New Roman" w:cs="Times New Roman"/>
                <w:sz w:val="20"/>
                <w:szCs w:val="20"/>
              </w:rPr>
              <w:t>škole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roku 3 dana od dana planiranog</w:t>
            </w:r>
            <w:r w:rsidR="00594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odlaska na službeno</w:t>
            </w:r>
            <w:r w:rsidR="005943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putovanje.</w:t>
            </w:r>
          </w:p>
        </w:tc>
        <w:tc>
          <w:tcPr>
            <w:tcW w:w="1276" w:type="dxa"/>
          </w:tcPr>
          <w:p w:rsidR="00685C54" w:rsidRDefault="009B4696" w:rsidP="00685C54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Zaposlenik</w:t>
            </w:r>
          </w:p>
        </w:tc>
        <w:tc>
          <w:tcPr>
            <w:tcW w:w="2835" w:type="dxa"/>
          </w:tcPr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 nalog s prilozima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(računi za smještaj, cestarina,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prijevozne karte i dr.) i s</w:t>
            </w:r>
          </w:p>
          <w:p w:rsidR="00685C54" w:rsidRDefault="009B4696" w:rsidP="009B4696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izvješćem</w:t>
            </w:r>
          </w:p>
        </w:tc>
        <w:tc>
          <w:tcPr>
            <w:tcW w:w="2977" w:type="dxa"/>
          </w:tcPr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 roku 3 dana po povratku sa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službenog putovanja (subote,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nedjelje i državni blagdani i</w:t>
            </w:r>
          </w:p>
          <w:p w:rsidR="00685C54" w:rsidRDefault="009B4696" w:rsidP="009B4696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praznici ne računaju se)</w:t>
            </w:r>
          </w:p>
        </w:tc>
      </w:tr>
      <w:tr w:rsidR="00597E01" w:rsidTr="005943CF">
        <w:tc>
          <w:tcPr>
            <w:tcW w:w="675" w:type="dxa"/>
          </w:tcPr>
          <w:p w:rsidR="00597E01" w:rsidRDefault="00597E01" w:rsidP="00685C54">
            <w:pPr>
              <w:pStyle w:val="Bezproreda"/>
            </w:pPr>
            <w:r>
              <w:lastRenderedPageBreak/>
              <w:t>7.</w:t>
            </w:r>
          </w:p>
        </w:tc>
        <w:tc>
          <w:tcPr>
            <w:tcW w:w="2268" w:type="dxa"/>
          </w:tcPr>
          <w:p w:rsidR="00597E01" w:rsidRDefault="00597E01" w:rsidP="007E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Provjera putnog naloga</w:t>
            </w:r>
          </w:p>
          <w:p w:rsidR="00597E01" w:rsidRDefault="00597E01" w:rsidP="007E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povratku sa službenog</w:t>
            </w:r>
          </w:p>
          <w:p w:rsidR="00597E01" w:rsidRDefault="00597E01" w:rsidP="007E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putovanja i konačni</w:t>
            </w:r>
          </w:p>
          <w:p w:rsidR="00597E01" w:rsidRDefault="00597E01" w:rsidP="007E1194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obračun putnog naloga</w:t>
            </w:r>
          </w:p>
        </w:tc>
        <w:tc>
          <w:tcPr>
            <w:tcW w:w="4678" w:type="dxa"/>
          </w:tcPr>
          <w:p w:rsidR="00597E01" w:rsidRDefault="00597E01" w:rsidP="007E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Provjerava se je li putni nalog ispravno ispunjen</w:t>
            </w:r>
          </w:p>
          <w:p w:rsidR="00597E01" w:rsidRDefault="00597E01" w:rsidP="007E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 jesu li prateći dokumenti izdani u skladu sa</w:t>
            </w:r>
          </w:p>
          <w:p w:rsidR="00597E01" w:rsidRDefault="00597E01" w:rsidP="007E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zakonom. Obračunavaju se pripadajuće</w:t>
            </w:r>
          </w:p>
          <w:p w:rsidR="00597E01" w:rsidRDefault="00597E01" w:rsidP="007E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dnevnice sukladno izvorima radnog prava te</w:t>
            </w:r>
          </w:p>
          <w:p w:rsidR="00597E01" w:rsidRDefault="00597E01" w:rsidP="007E1194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zbrajaju svi navedeni troškovi.</w:t>
            </w:r>
          </w:p>
        </w:tc>
        <w:tc>
          <w:tcPr>
            <w:tcW w:w="1276" w:type="dxa"/>
          </w:tcPr>
          <w:p w:rsidR="00597E01" w:rsidRDefault="00597E01" w:rsidP="0086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</w:t>
            </w:r>
          </w:p>
          <w:p w:rsidR="005943CF" w:rsidRDefault="00597E01" w:rsidP="005943C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računovodstva</w:t>
            </w:r>
          </w:p>
          <w:p w:rsidR="00597E01" w:rsidRDefault="00597E01" w:rsidP="008679B0">
            <w:pPr>
              <w:pStyle w:val="Bezproreda"/>
            </w:pPr>
          </w:p>
        </w:tc>
        <w:tc>
          <w:tcPr>
            <w:tcW w:w="2835" w:type="dxa"/>
          </w:tcPr>
          <w:p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 nalog s prilozima</w:t>
            </w:r>
          </w:p>
          <w:p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(računi za smještaj, cestarina,</w:t>
            </w:r>
          </w:p>
          <w:p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prijevozne karte i dr.) i</w:t>
            </w:r>
          </w:p>
          <w:p w:rsidR="00597E01" w:rsidRDefault="00597E01" w:rsidP="00597E01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izvješće</w:t>
            </w:r>
          </w:p>
        </w:tc>
        <w:tc>
          <w:tcPr>
            <w:tcW w:w="2977" w:type="dxa"/>
          </w:tcPr>
          <w:p w:rsidR="00597E01" w:rsidRDefault="00597E01" w:rsidP="00685C54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dana od predaje putnog  naloga</w:t>
            </w:r>
          </w:p>
        </w:tc>
      </w:tr>
      <w:tr w:rsidR="00597E01" w:rsidTr="005943CF">
        <w:tc>
          <w:tcPr>
            <w:tcW w:w="675" w:type="dxa"/>
          </w:tcPr>
          <w:p w:rsidR="00597E01" w:rsidRDefault="00597E01" w:rsidP="00685C54">
            <w:pPr>
              <w:pStyle w:val="Bezproreda"/>
            </w:pPr>
            <w:r>
              <w:t>8.</w:t>
            </w:r>
          </w:p>
        </w:tc>
        <w:tc>
          <w:tcPr>
            <w:tcW w:w="2268" w:type="dxa"/>
          </w:tcPr>
          <w:p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Potvrda izvršenja</w:t>
            </w:r>
          </w:p>
          <w:p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službenog putovanja i</w:t>
            </w:r>
          </w:p>
          <w:p w:rsidR="00597E01" w:rsidRDefault="00597E01" w:rsidP="00597E01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odobrenje za isplatu</w:t>
            </w:r>
          </w:p>
        </w:tc>
        <w:tc>
          <w:tcPr>
            <w:tcW w:w="4678" w:type="dxa"/>
          </w:tcPr>
          <w:p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Potvrđuje se da je službeno putovanje prema</w:t>
            </w:r>
          </w:p>
          <w:p w:rsidR="00597E01" w:rsidRDefault="00597E01" w:rsidP="00597E01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putnom nalogu izvršeno i odobrava se isplata.</w:t>
            </w:r>
          </w:p>
        </w:tc>
        <w:tc>
          <w:tcPr>
            <w:tcW w:w="1276" w:type="dxa"/>
          </w:tcPr>
          <w:p w:rsidR="00597E01" w:rsidRDefault="00597E01" w:rsidP="00685C54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</w:p>
        </w:tc>
        <w:tc>
          <w:tcPr>
            <w:tcW w:w="2835" w:type="dxa"/>
          </w:tcPr>
          <w:p w:rsidR="00597E01" w:rsidRDefault="00597E01" w:rsidP="00685C54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2977" w:type="dxa"/>
          </w:tcPr>
          <w:p w:rsidR="00597E01" w:rsidRDefault="00597E01" w:rsidP="00685C54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dana od predaje putnog naloga</w:t>
            </w:r>
          </w:p>
        </w:tc>
      </w:tr>
      <w:tr w:rsidR="00597E01" w:rsidTr="005943CF">
        <w:tc>
          <w:tcPr>
            <w:tcW w:w="675" w:type="dxa"/>
          </w:tcPr>
          <w:p w:rsidR="00597E01" w:rsidRDefault="00597E01" w:rsidP="00685C54">
            <w:pPr>
              <w:pStyle w:val="Bezproreda"/>
            </w:pPr>
            <w:r>
              <w:t>9.</w:t>
            </w:r>
          </w:p>
        </w:tc>
        <w:tc>
          <w:tcPr>
            <w:tcW w:w="2268" w:type="dxa"/>
          </w:tcPr>
          <w:p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Isplata troškova po</w:t>
            </w:r>
          </w:p>
          <w:p w:rsidR="00597E01" w:rsidRDefault="00597E01" w:rsidP="00597E01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putnom nalogu</w:t>
            </w:r>
          </w:p>
        </w:tc>
        <w:tc>
          <w:tcPr>
            <w:tcW w:w="4678" w:type="dxa"/>
          </w:tcPr>
          <w:p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Nakon što je putni nalog ovjeren od ravnatelja</w:t>
            </w:r>
          </w:p>
          <w:p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zaposleniku se nadoknađuju troškovi službenog</w:t>
            </w:r>
          </w:p>
          <w:p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putovanja (ili razlika ako je isplaćen predujam)</w:t>
            </w:r>
          </w:p>
          <w:p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tekući račun zaposlenika. Putni</w:t>
            </w:r>
          </w:p>
          <w:p w:rsidR="00597E01" w:rsidRDefault="00597E01" w:rsidP="005943C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nalog se predaje u </w:t>
            </w:r>
            <w:r w:rsidR="005943CF">
              <w:rPr>
                <w:rFonts w:ascii="Times New Roman" w:hAnsi="Times New Roman" w:cs="Times New Roman"/>
                <w:sz w:val="20"/>
                <w:szCs w:val="20"/>
              </w:rPr>
              <w:t>računovodstvo.</w:t>
            </w:r>
          </w:p>
        </w:tc>
        <w:tc>
          <w:tcPr>
            <w:tcW w:w="1276" w:type="dxa"/>
          </w:tcPr>
          <w:p w:rsidR="00597E01" w:rsidRDefault="00597E01" w:rsidP="0086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</w:t>
            </w:r>
          </w:p>
          <w:p w:rsidR="005943CF" w:rsidRDefault="00597E01" w:rsidP="005943C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računovodstva</w:t>
            </w:r>
          </w:p>
          <w:p w:rsidR="00597E01" w:rsidRDefault="00597E01" w:rsidP="008679B0">
            <w:pPr>
              <w:pStyle w:val="Bezproreda"/>
            </w:pPr>
          </w:p>
        </w:tc>
        <w:tc>
          <w:tcPr>
            <w:tcW w:w="2835" w:type="dxa"/>
          </w:tcPr>
          <w:p w:rsidR="00597E01" w:rsidRDefault="00597E01" w:rsidP="008679B0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2977" w:type="dxa"/>
          </w:tcPr>
          <w:p w:rsidR="00597E01" w:rsidRDefault="00597E01" w:rsidP="00685C54">
            <w:pPr>
              <w:pStyle w:val="Bezprored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dana od predaje putnog naloga</w:t>
            </w:r>
          </w:p>
        </w:tc>
      </w:tr>
    </w:tbl>
    <w:p w:rsidR="00597E01" w:rsidRDefault="00597E01" w:rsidP="005943CF">
      <w:pPr>
        <w:pStyle w:val="Bezproreda"/>
      </w:pPr>
    </w:p>
    <w:p w:rsidR="00C813F8" w:rsidRPr="00FF4EB3" w:rsidRDefault="00C813F8" w:rsidP="00C813F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F4EB3">
        <w:rPr>
          <w:rFonts w:ascii="Times New Roman" w:hAnsi="Times New Roman" w:cs="Times New Roman"/>
          <w:sz w:val="24"/>
          <w:szCs w:val="24"/>
        </w:rPr>
        <w:t>Članak 5.</w:t>
      </w:r>
    </w:p>
    <w:p w:rsidR="004F4592" w:rsidRPr="00FF4EB3" w:rsidRDefault="00C813F8" w:rsidP="00C813F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F4EB3">
        <w:rPr>
          <w:rFonts w:ascii="Times New Roman" w:hAnsi="Times New Roman" w:cs="Times New Roman"/>
          <w:sz w:val="24"/>
          <w:szCs w:val="24"/>
        </w:rPr>
        <w:t xml:space="preserve">Ova Procedura  objavit će </w:t>
      </w:r>
      <w:r w:rsidR="004F4592" w:rsidRPr="00FF4EB3">
        <w:rPr>
          <w:rFonts w:ascii="Times New Roman" w:hAnsi="Times New Roman" w:cs="Times New Roman"/>
          <w:sz w:val="24"/>
          <w:szCs w:val="24"/>
        </w:rPr>
        <w:t>s</w:t>
      </w:r>
      <w:r w:rsidRPr="00FF4EB3">
        <w:rPr>
          <w:rFonts w:ascii="Times New Roman" w:hAnsi="Times New Roman" w:cs="Times New Roman"/>
          <w:sz w:val="24"/>
          <w:szCs w:val="24"/>
        </w:rPr>
        <w:t>e na oglasnoj ploči</w:t>
      </w:r>
      <w:r w:rsidR="001B1453" w:rsidRPr="00FF4EB3">
        <w:rPr>
          <w:rFonts w:ascii="Times New Roman" w:hAnsi="Times New Roman" w:cs="Times New Roman"/>
          <w:sz w:val="24"/>
          <w:szCs w:val="24"/>
        </w:rPr>
        <w:t xml:space="preserve"> Škole , a stupa na snagu danu donošenja.</w:t>
      </w:r>
      <w:r w:rsidRPr="00FF4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592" w:rsidRPr="00FF4EB3" w:rsidRDefault="004F4592" w:rsidP="00C813F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F4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="005943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F4EB3">
        <w:rPr>
          <w:rFonts w:ascii="Times New Roman" w:hAnsi="Times New Roman" w:cs="Times New Roman"/>
          <w:sz w:val="24"/>
          <w:szCs w:val="24"/>
        </w:rPr>
        <w:t>Ravnateljica</w:t>
      </w:r>
    </w:p>
    <w:p w:rsidR="005943CF" w:rsidRDefault="004F4592" w:rsidP="00C813F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F4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="005943CF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="005943CF">
        <w:rPr>
          <w:rFonts w:ascii="Times New Roman" w:hAnsi="Times New Roman" w:cs="Times New Roman"/>
          <w:sz w:val="24"/>
          <w:szCs w:val="24"/>
        </w:rPr>
        <w:t>Grgurovac</w:t>
      </w:r>
      <w:proofErr w:type="spellEnd"/>
      <w:r w:rsidR="00594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3CF">
        <w:rPr>
          <w:rFonts w:ascii="Times New Roman" w:hAnsi="Times New Roman" w:cs="Times New Roman"/>
          <w:sz w:val="24"/>
          <w:szCs w:val="24"/>
        </w:rPr>
        <w:t>mag.prim.educ</w:t>
      </w:r>
      <w:proofErr w:type="spellEnd"/>
      <w:r w:rsidR="005943CF">
        <w:rPr>
          <w:rFonts w:ascii="Times New Roman" w:hAnsi="Times New Roman" w:cs="Times New Roman"/>
          <w:sz w:val="24"/>
          <w:szCs w:val="24"/>
        </w:rPr>
        <w:t>.</w:t>
      </w:r>
    </w:p>
    <w:p w:rsidR="005943CF" w:rsidRDefault="005943CF" w:rsidP="00C813F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76218" w:rsidRPr="005943CF" w:rsidRDefault="005943CF" w:rsidP="00B7621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sectPr w:rsidR="00B76218" w:rsidRPr="005943CF" w:rsidSect="00A205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218"/>
    <w:rsid w:val="000C78E1"/>
    <w:rsid w:val="000E4323"/>
    <w:rsid w:val="001069A6"/>
    <w:rsid w:val="00173967"/>
    <w:rsid w:val="001B1453"/>
    <w:rsid w:val="00205FBA"/>
    <w:rsid w:val="00437929"/>
    <w:rsid w:val="004F4592"/>
    <w:rsid w:val="005943CF"/>
    <w:rsid w:val="00597E01"/>
    <w:rsid w:val="00685C54"/>
    <w:rsid w:val="00795557"/>
    <w:rsid w:val="007E1194"/>
    <w:rsid w:val="0080087F"/>
    <w:rsid w:val="00963E70"/>
    <w:rsid w:val="009B4696"/>
    <w:rsid w:val="00A205E6"/>
    <w:rsid w:val="00A21807"/>
    <w:rsid w:val="00B36E2E"/>
    <w:rsid w:val="00B76218"/>
    <w:rsid w:val="00C63521"/>
    <w:rsid w:val="00C813F8"/>
    <w:rsid w:val="00D0571E"/>
    <w:rsid w:val="00DB3A2F"/>
    <w:rsid w:val="00E90BC5"/>
    <w:rsid w:val="00E910B6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742B"/>
  <w15:docId w15:val="{3A8D8996-146B-415A-A380-2E1FA976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621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85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6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3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Skola</dc:creator>
  <cp:lastModifiedBy>Racunovodstvo</cp:lastModifiedBy>
  <cp:revision>7</cp:revision>
  <cp:lastPrinted>2022-11-16T11:13:00Z</cp:lastPrinted>
  <dcterms:created xsi:type="dcterms:W3CDTF">2022-11-15T07:48:00Z</dcterms:created>
  <dcterms:modified xsi:type="dcterms:W3CDTF">2022-11-16T11:13:00Z</dcterms:modified>
</cp:coreProperties>
</file>